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5D" w:rsidRDefault="007A031C">
      <w:pPr>
        <w:framePr w:wrap="none" w:vAnchor="page" w:hAnchor="page" w:x="654" w:y="256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5312410</wp:posOffset>
                </wp:positionH>
                <wp:positionV relativeFrom="page">
                  <wp:posOffset>2399030</wp:posOffset>
                </wp:positionV>
                <wp:extent cx="271145" cy="27114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7CFAB" id="Rectangle 2" o:spid="_x0000_s1026" style="position:absolute;margin-left:418.3pt;margin-top:188.9pt;width:21.35pt;height:2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" o:allowincell="f" fillcolor="#fefefe" stroked="f">
                <w10:wrap anchorx="page" anchory="page"/>
              </v:rect>
            </w:pict>
          </mc:Fallback>
        </mc:AlternateContent>
      </w:r>
    </w:p>
    <w:p w:rsidR="00422B5D" w:rsidRPr="00132B3D" w:rsidRDefault="00686A02" w:rsidP="00876E24">
      <w:pPr>
        <w:pStyle w:val="21"/>
        <w:framePr w:w="11001" w:h="4421" w:hRule="exact" w:wrap="none" w:vAnchor="page" w:hAnchor="page" w:x="231" w:y="4731"/>
        <w:shd w:val="clear" w:color="auto" w:fill="auto"/>
        <w:spacing w:after="174" w:line="197" w:lineRule="exact"/>
        <w:ind w:left="260" w:right="4209" w:firstLine="400"/>
        <w:jc w:val="both"/>
        <w:rPr>
          <w:lang w:val="ru-RU"/>
        </w:rPr>
      </w:pPr>
      <w:r>
        <w:rPr>
          <w:rStyle w:val="2"/>
          <w:b/>
          <w:bCs/>
          <w:color w:val="000000"/>
          <w:lang w:val="ru-RU" w:eastAsia="fr-FR"/>
        </w:rPr>
        <w:t>Нории ковшовые</w:t>
      </w:r>
      <w:r w:rsidR="00132B3D" w:rsidRPr="00132B3D">
        <w:rPr>
          <w:rStyle w:val="2"/>
          <w:b/>
          <w:bCs/>
          <w:color w:val="000000"/>
          <w:lang w:val="ru-RU" w:eastAsia="fr-FR"/>
        </w:rPr>
        <w:t xml:space="preserve"> </w:t>
      </w:r>
      <w:r w:rsidR="00132B3D">
        <w:rPr>
          <w:rStyle w:val="2"/>
          <w:b/>
          <w:bCs/>
          <w:color w:val="000000"/>
          <w:lang w:val="ru-RU" w:eastAsia="fr-FR"/>
        </w:rPr>
        <w:t>серий</w:t>
      </w:r>
      <w:r w:rsidR="00132B3D" w:rsidRPr="00132B3D">
        <w:rPr>
          <w:rStyle w:val="2"/>
          <w:b/>
          <w:bCs/>
          <w:color w:val="000000"/>
          <w:lang w:val="ru-RU" w:eastAsia="fr-FR"/>
        </w:rPr>
        <w:t xml:space="preserve"> </w:t>
      </w:r>
      <w:r w:rsidR="00422B5D" w:rsidRPr="00132B3D">
        <w:rPr>
          <w:rStyle w:val="2"/>
          <w:b/>
          <w:bCs/>
          <w:color w:val="000000"/>
          <w:lang w:eastAsia="fr-FR"/>
        </w:rPr>
        <w:t>TDTG</w:t>
      </w:r>
      <w:r w:rsidR="00422B5D" w:rsidRPr="00132B3D">
        <w:rPr>
          <w:rStyle w:val="2"/>
          <w:b/>
          <w:bCs/>
          <w:color w:val="000000"/>
          <w:lang w:val="ru-RU" w:eastAsia="fr-FR"/>
        </w:rPr>
        <w:t>6</w:t>
      </w:r>
      <w:r w:rsidR="00422B5D" w:rsidRPr="00132B3D">
        <w:rPr>
          <w:rStyle w:val="2"/>
          <w:b/>
          <w:bCs/>
          <w:color w:val="000000"/>
          <w:lang w:eastAsia="fr-FR"/>
        </w:rPr>
        <w:t>R</w:t>
      </w:r>
      <w:r w:rsidR="00422B5D" w:rsidRPr="00132B3D">
        <w:rPr>
          <w:rStyle w:val="2"/>
          <w:b/>
          <w:bCs/>
          <w:color w:val="000000"/>
          <w:lang w:val="ru-RU" w:eastAsia="fr-FR"/>
        </w:rPr>
        <w:t>, 7</w:t>
      </w:r>
      <w:r w:rsidR="00422B5D" w:rsidRPr="00132B3D">
        <w:rPr>
          <w:rStyle w:val="2"/>
          <w:b/>
          <w:bCs/>
          <w:color w:val="000000"/>
          <w:lang w:eastAsia="fr-FR"/>
        </w:rPr>
        <w:t>R</w:t>
      </w:r>
      <w:r w:rsidR="00422B5D" w:rsidRPr="00132B3D">
        <w:rPr>
          <w:rStyle w:val="2"/>
          <w:b/>
          <w:bCs/>
          <w:color w:val="000000"/>
          <w:lang w:val="ru-RU" w:eastAsia="fr-FR"/>
        </w:rPr>
        <w:t>,8</w:t>
      </w:r>
      <w:r w:rsidR="00422B5D" w:rsidRPr="00132B3D">
        <w:rPr>
          <w:rStyle w:val="2"/>
          <w:b/>
          <w:bCs/>
          <w:color w:val="000000"/>
          <w:lang w:eastAsia="fr-FR"/>
        </w:rPr>
        <w:t>R</w:t>
      </w:r>
      <w:r w:rsidR="00422B5D" w:rsidRPr="00132B3D">
        <w:rPr>
          <w:rStyle w:val="2"/>
          <w:b/>
          <w:bCs/>
          <w:color w:val="000000"/>
          <w:lang w:val="ru-RU" w:eastAsia="fr-FR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используются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для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вертикального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подъема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различных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видов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гранулированного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пищевого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сырья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в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зерновой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, </w:t>
      </w:r>
      <w:r w:rsidR="00132B3D">
        <w:rPr>
          <w:rStyle w:val="2"/>
          <w:b/>
          <w:bCs/>
          <w:color w:val="000000"/>
          <w:lang w:val="ru-RU" w:eastAsia="en-US"/>
        </w:rPr>
        <w:t>нефтяной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и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пищевой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промышленности</w:t>
      </w:r>
      <w:r w:rsidR="00422B5D" w:rsidRPr="00132B3D">
        <w:rPr>
          <w:rStyle w:val="2"/>
          <w:b/>
          <w:bCs/>
          <w:color w:val="000000"/>
          <w:lang w:val="ru-RU" w:eastAsia="en-US"/>
        </w:rPr>
        <w:t xml:space="preserve">. </w:t>
      </w:r>
      <w:r w:rsidR="00132B3D">
        <w:rPr>
          <w:rStyle w:val="2"/>
          <w:b/>
          <w:bCs/>
          <w:color w:val="000000"/>
          <w:lang w:val="ru-RU" w:eastAsia="en-US"/>
        </w:rPr>
        <w:t>Они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являются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подъемниками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нового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поколения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, </w:t>
      </w:r>
      <w:r w:rsidR="00132B3D">
        <w:rPr>
          <w:rStyle w:val="2"/>
          <w:b/>
          <w:bCs/>
          <w:color w:val="000000"/>
          <w:lang w:val="ru-RU" w:eastAsia="en-US"/>
        </w:rPr>
        <w:t>разработанные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на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основе</w:t>
      </w:r>
      <w:r w:rsidR="00132B3D" w:rsidRPr="00132B3D">
        <w:rPr>
          <w:rStyle w:val="2"/>
          <w:b/>
          <w:bCs/>
          <w:color w:val="000000"/>
          <w:lang w:val="ru-RU" w:eastAsia="en-US"/>
        </w:rPr>
        <w:t xml:space="preserve"> </w:t>
      </w:r>
      <w:r w:rsidR="00132B3D">
        <w:rPr>
          <w:rStyle w:val="2"/>
          <w:b/>
          <w:bCs/>
          <w:color w:val="000000"/>
          <w:lang w:val="ru-RU" w:eastAsia="en-US"/>
        </w:rPr>
        <w:t>продвинутых зарубежных технологий</w:t>
      </w:r>
      <w:r w:rsidR="00422B5D" w:rsidRPr="00132B3D">
        <w:rPr>
          <w:rStyle w:val="2"/>
          <w:b/>
          <w:bCs/>
          <w:color w:val="000000"/>
          <w:lang w:val="ru-RU" w:eastAsia="en-US"/>
        </w:rPr>
        <w:t>.</w:t>
      </w:r>
    </w:p>
    <w:p w:rsidR="00422B5D" w:rsidRPr="00132B3D" w:rsidRDefault="00132B3D" w:rsidP="00876E24">
      <w:pPr>
        <w:pStyle w:val="10"/>
        <w:framePr w:w="11001" w:h="4421" w:hRule="exact" w:wrap="none" w:vAnchor="page" w:hAnchor="page" w:x="231" w:y="4731"/>
        <w:shd w:val="clear" w:color="auto" w:fill="auto"/>
        <w:spacing w:after="126" w:line="280" w:lineRule="exact"/>
        <w:ind w:left="260" w:right="4209"/>
        <w:rPr>
          <w:lang w:val="ru-RU"/>
        </w:rPr>
      </w:pPr>
      <w:r>
        <w:rPr>
          <w:rStyle w:val="114pt"/>
          <w:i w:val="0"/>
          <w:iCs w:val="0"/>
          <w:color w:val="000000"/>
          <w:lang w:val="ru-RU" w:eastAsia="en-US"/>
        </w:rPr>
        <w:t>Характеристики</w:t>
      </w:r>
    </w:p>
    <w:p w:rsidR="00132B3D" w:rsidRPr="00132B3D" w:rsidRDefault="00132B3D" w:rsidP="00876E24">
      <w:pPr>
        <w:pStyle w:val="21"/>
        <w:framePr w:w="11001" w:h="4421" w:hRule="exact" w:wrap="none" w:vAnchor="page" w:hAnchor="page" w:x="231" w:y="4731"/>
        <w:numPr>
          <w:ilvl w:val="0"/>
          <w:numId w:val="1"/>
        </w:numPr>
        <w:shd w:val="clear" w:color="auto" w:fill="auto"/>
        <w:spacing w:line="235" w:lineRule="exact"/>
        <w:ind w:left="426" w:right="4209" w:hanging="426"/>
        <w:rPr>
          <w:rStyle w:val="2"/>
          <w:b/>
          <w:bCs/>
          <w:lang w:val="ru-RU"/>
        </w:rPr>
      </w:pPr>
      <w:r>
        <w:rPr>
          <w:rStyle w:val="2"/>
          <w:b/>
          <w:bCs/>
          <w:color w:val="000000"/>
          <w:lang w:val="ru-RU" w:eastAsia="en-US"/>
        </w:rPr>
        <w:t>С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малой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скоростью</w:t>
      </w:r>
      <w:r w:rsidRPr="00132B3D">
        <w:rPr>
          <w:rStyle w:val="2"/>
          <w:b/>
          <w:bCs/>
          <w:color w:val="000000"/>
          <w:lang w:val="ru-RU" w:eastAsia="en-US"/>
        </w:rPr>
        <w:t xml:space="preserve">,  </w:t>
      </w:r>
      <w:r>
        <w:rPr>
          <w:rStyle w:val="2"/>
          <w:b/>
          <w:bCs/>
          <w:color w:val="000000"/>
          <w:lang w:val="ru-RU" w:eastAsia="en-US"/>
        </w:rPr>
        <w:t>ударная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нагрузка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на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сырье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будет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значительно</w:t>
      </w:r>
      <w:r w:rsidRPr="00132B3D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сокращена</w:t>
      </w:r>
      <w:r w:rsidRPr="00132B3D">
        <w:rPr>
          <w:rStyle w:val="2"/>
          <w:b/>
          <w:bCs/>
          <w:color w:val="000000"/>
          <w:lang w:val="ru-RU" w:eastAsia="en-US"/>
        </w:rPr>
        <w:t xml:space="preserve">, </w:t>
      </w:r>
      <w:r>
        <w:rPr>
          <w:rStyle w:val="2"/>
          <w:b/>
          <w:bCs/>
          <w:color w:val="000000"/>
          <w:lang w:val="ru-RU" w:eastAsia="en-US"/>
        </w:rPr>
        <w:t>процент поломок во время подъема значительно сократится.</w:t>
      </w:r>
    </w:p>
    <w:p w:rsidR="00876E24" w:rsidRDefault="00132B3D" w:rsidP="00876E24">
      <w:pPr>
        <w:pStyle w:val="21"/>
        <w:framePr w:w="11001" w:h="4421" w:hRule="exact" w:wrap="none" w:vAnchor="page" w:hAnchor="page" w:x="231" w:y="4731"/>
        <w:numPr>
          <w:ilvl w:val="0"/>
          <w:numId w:val="1"/>
        </w:numPr>
        <w:shd w:val="clear" w:color="auto" w:fill="auto"/>
        <w:spacing w:line="235" w:lineRule="exact"/>
        <w:ind w:left="426" w:right="4209" w:hanging="426"/>
        <w:rPr>
          <w:lang w:val="ru-RU"/>
        </w:rPr>
      </w:pPr>
      <w:r>
        <w:rPr>
          <w:rStyle w:val="2"/>
          <w:b/>
          <w:bCs/>
          <w:color w:val="000000"/>
          <w:lang w:val="ru-RU" w:eastAsia="en-US"/>
        </w:rPr>
        <w:t>Реверсивный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шкив</w:t>
      </w:r>
      <w:r w:rsidR="00876E24" w:rsidRPr="00876E24">
        <w:rPr>
          <w:rStyle w:val="2"/>
          <w:b/>
          <w:bCs/>
          <w:color w:val="000000"/>
          <w:lang w:val="ru-RU" w:eastAsia="en-US"/>
        </w:rPr>
        <w:t xml:space="preserve"> </w:t>
      </w:r>
      <w:r w:rsidR="00876E24">
        <w:rPr>
          <w:rStyle w:val="2"/>
          <w:b/>
          <w:bCs/>
          <w:color w:val="000000"/>
          <w:lang w:val="ru-RU" w:eastAsia="en-US"/>
        </w:rPr>
        <w:t>имеет</w:t>
      </w:r>
      <w:r w:rsidR="00876E24" w:rsidRPr="00876E24">
        <w:rPr>
          <w:rStyle w:val="2"/>
          <w:b/>
          <w:bCs/>
          <w:color w:val="000000"/>
          <w:lang w:val="ru-RU" w:eastAsia="en-US"/>
        </w:rPr>
        <w:t xml:space="preserve"> </w:t>
      </w:r>
      <w:r w:rsidR="00876E24">
        <w:rPr>
          <w:rStyle w:val="2"/>
          <w:b/>
          <w:bCs/>
          <w:color w:val="000000"/>
          <w:lang w:val="ru-RU" w:eastAsia="en-US"/>
        </w:rPr>
        <w:t>каркасную</w:t>
      </w:r>
      <w:r w:rsidR="00876E24" w:rsidRPr="00876E24">
        <w:rPr>
          <w:rStyle w:val="2"/>
          <w:b/>
          <w:bCs/>
          <w:color w:val="000000"/>
          <w:lang w:val="ru-RU" w:eastAsia="en-US"/>
        </w:rPr>
        <w:t xml:space="preserve"> </w:t>
      </w:r>
      <w:r w:rsidR="00876E24">
        <w:rPr>
          <w:rStyle w:val="2"/>
          <w:b/>
          <w:bCs/>
          <w:color w:val="000000"/>
          <w:lang w:val="ru-RU" w:eastAsia="en-US"/>
        </w:rPr>
        <w:t>конструкцию</w:t>
      </w:r>
      <w:r w:rsidR="00422B5D" w:rsidRPr="00876E24">
        <w:rPr>
          <w:rStyle w:val="2"/>
          <w:b/>
          <w:bCs/>
          <w:color w:val="000000"/>
          <w:lang w:val="ru-RU" w:eastAsia="en-US"/>
        </w:rPr>
        <w:t xml:space="preserve">, </w:t>
      </w:r>
      <w:r w:rsidR="00876E24">
        <w:rPr>
          <w:rStyle w:val="2"/>
          <w:b/>
          <w:bCs/>
          <w:color w:val="000000"/>
          <w:lang w:val="ru-RU" w:eastAsia="en-US"/>
        </w:rPr>
        <w:t>с постоянным промежутком между зубьями инструмента для загрузки-выгрузки, высокий коэффициент заполнения, процент поломок снижен</w:t>
      </w:r>
      <w:r w:rsidR="00422B5D" w:rsidRPr="00876E24">
        <w:rPr>
          <w:rStyle w:val="2"/>
          <w:b/>
          <w:bCs/>
          <w:color w:val="000000"/>
          <w:lang w:val="ru-RU" w:eastAsia="en-US"/>
        </w:rPr>
        <w:t>.</w:t>
      </w:r>
    </w:p>
    <w:p w:rsidR="00876E24" w:rsidRPr="00876E24" w:rsidRDefault="00876E24" w:rsidP="00876E24">
      <w:pPr>
        <w:pStyle w:val="21"/>
        <w:framePr w:w="11001" w:h="4421" w:hRule="exact" w:wrap="none" w:vAnchor="page" w:hAnchor="page" w:x="231" w:y="4731"/>
        <w:numPr>
          <w:ilvl w:val="0"/>
          <w:numId w:val="1"/>
        </w:numPr>
        <w:shd w:val="clear" w:color="auto" w:fill="auto"/>
        <w:spacing w:line="235" w:lineRule="exact"/>
        <w:ind w:left="426" w:right="4209" w:hanging="426"/>
        <w:rPr>
          <w:rStyle w:val="2"/>
          <w:b/>
          <w:bCs/>
          <w:lang w:val="ru-RU"/>
        </w:rPr>
      </w:pPr>
      <w:r>
        <w:rPr>
          <w:rStyle w:val="2"/>
          <w:b/>
          <w:bCs/>
          <w:color w:val="000000"/>
          <w:lang w:val="ru-RU" w:eastAsia="en-US"/>
        </w:rPr>
        <w:t>Замедление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через безопасную, надежную и стабильную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коробку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передач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с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компактной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конструкцией</w:t>
      </w:r>
      <w:r w:rsidR="00422B5D" w:rsidRPr="00876E24">
        <w:rPr>
          <w:rStyle w:val="2"/>
          <w:b/>
          <w:bCs/>
          <w:color w:val="000000"/>
          <w:lang w:val="ru-RU" w:eastAsia="en-US"/>
        </w:rPr>
        <w:t xml:space="preserve">; </w:t>
      </w:r>
      <w:r>
        <w:rPr>
          <w:rStyle w:val="2"/>
          <w:b/>
          <w:bCs/>
          <w:color w:val="000000"/>
          <w:lang w:val="ru-RU" w:eastAsia="en-US"/>
        </w:rPr>
        <w:t>оснащено механизмом выборки зазоров, легким в использовании.</w:t>
      </w:r>
    </w:p>
    <w:p w:rsidR="00876E24" w:rsidRPr="00876E24" w:rsidRDefault="00876E24" w:rsidP="00876E24">
      <w:pPr>
        <w:pStyle w:val="21"/>
        <w:framePr w:w="11001" w:h="4421" w:hRule="exact" w:wrap="none" w:vAnchor="page" w:hAnchor="page" w:x="231" w:y="4731"/>
        <w:numPr>
          <w:ilvl w:val="0"/>
          <w:numId w:val="1"/>
        </w:numPr>
        <w:shd w:val="clear" w:color="auto" w:fill="auto"/>
        <w:spacing w:line="235" w:lineRule="exact"/>
        <w:ind w:left="426" w:right="4209" w:hanging="426"/>
        <w:rPr>
          <w:lang w:val="ru-RU"/>
        </w:rPr>
      </w:pPr>
      <w:r>
        <w:rPr>
          <w:rStyle w:val="2"/>
          <w:b/>
          <w:bCs/>
          <w:color w:val="000000"/>
          <w:lang w:val="ru-RU" w:eastAsia="en-US"/>
        </w:rPr>
        <w:t>Применена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продвинутая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технология</w:t>
      </w:r>
      <w:r w:rsidRPr="00876E24">
        <w:rPr>
          <w:rStyle w:val="2"/>
          <w:b/>
          <w:bCs/>
          <w:color w:val="000000"/>
          <w:lang w:val="ru-RU" w:eastAsia="en-US"/>
        </w:rPr>
        <w:t xml:space="preserve">, </w:t>
      </w:r>
      <w:r>
        <w:rPr>
          <w:rStyle w:val="2"/>
          <w:b/>
          <w:bCs/>
          <w:color w:val="000000"/>
          <w:lang w:val="ru-RU" w:eastAsia="en-US"/>
        </w:rPr>
        <w:t>высокая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точность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при производстве, так что продукт укреплен и устойчив</w:t>
      </w:r>
      <w:r w:rsidR="00422B5D" w:rsidRPr="00876E24">
        <w:rPr>
          <w:rStyle w:val="2"/>
          <w:b/>
          <w:bCs/>
          <w:color w:val="000000"/>
          <w:lang w:val="ru-RU" w:eastAsia="en-US"/>
        </w:rPr>
        <w:t>.</w:t>
      </w:r>
    </w:p>
    <w:p w:rsidR="00422B5D" w:rsidRPr="00876E24" w:rsidRDefault="00876E24" w:rsidP="00876E24">
      <w:pPr>
        <w:pStyle w:val="21"/>
        <w:framePr w:w="11001" w:h="4421" w:hRule="exact" w:wrap="none" w:vAnchor="page" w:hAnchor="page" w:x="231" w:y="4731"/>
        <w:numPr>
          <w:ilvl w:val="0"/>
          <w:numId w:val="1"/>
        </w:numPr>
        <w:shd w:val="clear" w:color="auto" w:fill="auto"/>
        <w:spacing w:line="235" w:lineRule="exact"/>
        <w:ind w:left="426" w:right="4209" w:hanging="426"/>
        <w:rPr>
          <w:lang w:val="ru-RU"/>
        </w:rPr>
      </w:pPr>
      <w:r>
        <w:rPr>
          <w:rStyle w:val="2"/>
          <w:b/>
          <w:bCs/>
          <w:color w:val="000000"/>
          <w:lang w:val="ru-RU" w:eastAsia="en-US"/>
        </w:rPr>
        <w:t>Скользящий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выброс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через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кулису</w:t>
      </w:r>
      <w:r w:rsidRPr="00876E24">
        <w:rPr>
          <w:rStyle w:val="2"/>
          <w:b/>
          <w:bCs/>
          <w:color w:val="000000"/>
          <w:lang w:val="ru-RU" w:eastAsia="en-US"/>
        </w:rPr>
        <w:t xml:space="preserve">, </w:t>
      </w:r>
      <w:r>
        <w:rPr>
          <w:rStyle w:val="2"/>
          <w:b/>
          <w:bCs/>
          <w:color w:val="000000"/>
          <w:lang w:val="ru-RU" w:eastAsia="en-US"/>
        </w:rPr>
        <w:t>с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меньшим</w:t>
      </w:r>
      <w:r w:rsidRPr="00876E24">
        <w:rPr>
          <w:rStyle w:val="2"/>
          <w:b/>
          <w:bCs/>
          <w:color w:val="000000"/>
          <w:lang w:val="ru-RU" w:eastAsia="en-US"/>
        </w:rPr>
        <w:t xml:space="preserve"> </w:t>
      </w:r>
      <w:r>
        <w:rPr>
          <w:rStyle w:val="2"/>
          <w:b/>
          <w:bCs/>
          <w:color w:val="000000"/>
          <w:lang w:val="ru-RU" w:eastAsia="en-US"/>
        </w:rPr>
        <w:t>возвратом сырья и уменьшенным процентом поломок.</w:t>
      </w:r>
    </w:p>
    <w:p w:rsidR="00422B5D" w:rsidRDefault="007A031C">
      <w:pPr>
        <w:framePr w:wrap="none" w:vAnchor="page" w:hAnchor="page" w:x="7067" w:y="242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3077210" cy="419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"/>
        <w:gridCol w:w="542"/>
        <w:gridCol w:w="542"/>
        <w:gridCol w:w="547"/>
        <w:gridCol w:w="547"/>
        <w:gridCol w:w="542"/>
        <w:gridCol w:w="547"/>
        <w:gridCol w:w="542"/>
        <w:gridCol w:w="547"/>
        <w:gridCol w:w="547"/>
        <w:gridCol w:w="542"/>
        <w:gridCol w:w="542"/>
        <w:gridCol w:w="547"/>
        <w:gridCol w:w="547"/>
        <w:gridCol w:w="763"/>
        <w:gridCol w:w="773"/>
      </w:tblGrid>
      <w:tr w:rsidR="0042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Pr="00132B3D" w:rsidRDefault="00132B3D">
            <w:pPr>
              <w:pStyle w:val="21"/>
              <w:framePr w:w="9571" w:h="1766" w:wrap="none" w:vAnchor="page" w:hAnchor="page" w:x="1681" w:y="9237"/>
              <w:shd w:val="clear" w:color="auto" w:fill="auto"/>
              <w:spacing w:line="380" w:lineRule="exact"/>
              <w:ind w:left="180"/>
              <w:rPr>
                <w:lang w:val="ru-RU"/>
              </w:rPr>
            </w:pPr>
            <w:r>
              <w:rPr>
                <w:rStyle w:val="2Consolas"/>
                <w:b w:val="0"/>
                <w:bCs w:val="0"/>
                <w:color w:val="000000"/>
                <w:lang w:val="ru-RU" w:eastAsia="en-US"/>
              </w:rPr>
              <w:t>Тип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160"/>
            </w:pPr>
            <w:r>
              <w:rPr>
                <w:rStyle w:val="29pt"/>
                <w:b w:val="0"/>
                <w:bCs w:val="0"/>
                <w:color w:val="000000"/>
                <w:lang w:val="en-US" w:eastAsia="en-US"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  <w:b w:val="0"/>
                <w:bCs w:val="0"/>
                <w:color w:val="000000"/>
                <w:lang w:val="en-US" w:eastAsia="en-US"/>
              </w:rPr>
              <w:t>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  <w:b w:val="0"/>
                <w:bCs w:val="0"/>
                <w:color w:val="000000"/>
                <w:lang w:val="en-US" w:eastAsia="en-US"/>
              </w:rPr>
              <w:t>C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b w:val="0"/>
                <w:bCs w:val="0"/>
                <w:color w:val="000000"/>
                <w:lang w:val="en-US" w:eastAsia="en-US"/>
              </w:rPr>
              <w:t>D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b w:val="0"/>
                <w:bCs w:val="0"/>
                <w:color w:val="000000"/>
                <w:lang w:val="en-US" w:eastAsia="en-US"/>
              </w:rPr>
              <w:t>E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60"/>
            </w:pPr>
            <w:r>
              <w:rPr>
                <w:rStyle w:val="29pt"/>
                <w:b w:val="0"/>
                <w:bCs w:val="0"/>
                <w:color w:val="000000"/>
              </w:rPr>
              <w:t>F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b w:val="0"/>
                <w:bCs w:val="0"/>
                <w:color w:val="000000"/>
              </w:rPr>
              <w:t>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132B3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60"/>
            </w:pPr>
            <w:r>
              <w:rPr>
                <w:rStyle w:val="29pt"/>
                <w:b w:val="0"/>
                <w:bCs w:val="0"/>
                <w:color w:val="000000"/>
                <w:lang w:val="en-US" w:eastAsia="en-US"/>
              </w:rPr>
              <w:t>I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b w:val="0"/>
                <w:bCs w:val="0"/>
                <w:color w:val="000000"/>
              </w:rPr>
              <w:t>J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b w:val="0"/>
                <w:bCs w:val="0"/>
                <w:color w:val="000000"/>
              </w:rPr>
              <w:t>K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b w:val="0"/>
                <w:bCs w:val="0"/>
                <w:color w:val="000000"/>
              </w:rPr>
              <w:t>L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20"/>
            </w:pPr>
            <w:r>
              <w:rPr>
                <w:rStyle w:val="29pt"/>
                <w:b w:val="0"/>
                <w:bCs w:val="0"/>
                <w:color w:val="000000"/>
              </w:rPr>
              <w:t>M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ind w:left="240"/>
            </w:pPr>
            <w:r>
              <w:rPr>
                <w:rStyle w:val="29pt"/>
                <w:b w:val="0"/>
                <w:bCs w:val="0"/>
                <w:color w:val="000000"/>
              </w:rPr>
              <w:t>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  <w:color w:val="000000"/>
              </w:rPr>
              <w:t>H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  <w:b w:val="0"/>
                <w:bCs w:val="0"/>
                <w:color w:val="000000"/>
              </w:rPr>
              <w:t>P</w:t>
            </w:r>
          </w:p>
        </w:tc>
      </w:tr>
      <w:tr w:rsidR="0042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8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TDTG6R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6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620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4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222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743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760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560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4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235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825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175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600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450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580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200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2000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4-&lt;j) 12</w:t>
            </w:r>
          </w:p>
        </w:tc>
      </w:tr>
      <w:tr w:rsidR="0042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8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TDTG7R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6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730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4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262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806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806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620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4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260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1025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321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640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450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690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200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2000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4- &lt;j) 12</w:t>
            </w:r>
          </w:p>
        </w:tc>
      </w:tr>
      <w:tr w:rsidR="0042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8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TDTG8R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6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972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4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292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972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950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770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140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300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1285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210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eastAsia="en-US"/>
              </w:rPr>
              <w:t>371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676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505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850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  <w:ind w:left="200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2000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2B5D" w:rsidRDefault="00422B5D">
            <w:pPr>
              <w:pStyle w:val="21"/>
              <w:framePr w:w="9571" w:h="1766" w:wrap="none" w:vAnchor="page" w:hAnchor="page" w:x="1681" w:y="9237"/>
              <w:shd w:val="clear" w:color="auto" w:fill="auto"/>
              <w:spacing w:line="240" w:lineRule="exact"/>
            </w:pPr>
            <w:r>
              <w:rPr>
                <w:rStyle w:val="2BookmanOldStyle"/>
                <w:b w:val="0"/>
                <w:bCs w:val="0"/>
                <w:color w:val="000000"/>
                <w:lang w:val="fr-FR" w:eastAsia="fr-FR"/>
              </w:rPr>
              <w:t>4— ct&gt; 14</w:t>
            </w:r>
          </w:p>
        </w:tc>
      </w:tr>
    </w:tbl>
    <w:p w:rsidR="00422B5D" w:rsidRDefault="00422B5D">
      <w:pPr>
        <w:framePr w:wrap="none" w:vAnchor="page" w:hAnchor="page" w:x="1052" w:y="11147"/>
        <w:rPr>
          <w:color w:val="auto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7"/>
        <w:gridCol w:w="2347"/>
        <w:gridCol w:w="2347"/>
        <w:gridCol w:w="2352"/>
      </w:tblGrid>
      <w:tr w:rsidR="00422B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Pr="00876E24" w:rsidRDefault="00876E24" w:rsidP="00876E24">
            <w:pPr>
              <w:pStyle w:val="21"/>
              <w:framePr w:w="9394" w:h="2222" w:wrap="none" w:vAnchor="page" w:hAnchor="page" w:x="1676" w:y="11795"/>
              <w:shd w:val="clear" w:color="auto" w:fill="auto"/>
              <w:spacing w:line="300" w:lineRule="exact"/>
              <w:ind w:left="160"/>
              <w:rPr>
                <w:sz w:val="20"/>
                <w:szCs w:val="20"/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Тип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color w:val="000000"/>
              </w:rPr>
              <w:t>6R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color w:val="000000"/>
              </w:rPr>
              <w:t>7R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2B5D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  <w:b w:val="0"/>
                <w:bCs w:val="0"/>
                <w:color w:val="000000"/>
              </w:rPr>
              <w:t>8R</w:t>
            </w:r>
          </w:p>
        </w:tc>
      </w:tr>
      <w:tr w:rsidR="00422B5D" w:rsidRPr="0087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Pr="00876E24" w:rsidRDefault="00C66552" w:rsidP="00876E24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ind w:left="160"/>
              <w:rPr>
                <w:sz w:val="20"/>
                <w:szCs w:val="20"/>
                <w:lang w:val="ru-RU"/>
              </w:rPr>
            </w:pPr>
            <w:r>
              <w:rPr>
                <w:rStyle w:val="210pt"/>
                <w:b w:val="0"/>
                <w:bCs w:val="0"/>
                <w:color w:val="000000"/>
                <w:lang w:val="ru-RU"/>
              </w:rPr>
              <w:t>Длина,</w:t>
            </w:r>
            <w:r w:rsidR="00876E24" w:rsidRPr="00876E24">
              <w:rPr>
                <w:rStyle w:val="210pt"/>
                <w:b w:val="0"/>
                <w:bCs w:val="0"/>
                <w:color w:val="000000"/>
                <w:lang w:val="ru-RU"/>
              </w:rPr>
              <w:t xml:space="preserve"> мм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200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250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350</w:t>
            </w:r>
          </w:p>
        </w:tc>
      </w:tr>
      <w:tr w:rsidR="00422B5D" w:rsidRPr="0087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2B5D" w:rsidRPr="00876E24" w:rsidRDefault="00876E24" w:rsidP="00876E24">
            <w:pPr>
              <w:framePr w:w="9394" w:h="2222" w:wrap="none" w:vAnchor="page" w:hAnchor="page" w:x="1676" w:y="11795"/>
              <w:ind w:left="160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76E2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Мощность, квт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1.1-1.5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1.1-2.2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1.5-4.0</w:t>
            </w:r>
          </w:p>
        </w:tc>
      </w:tr>
      <w:tr w:rsidR="00422B5D" w:rsidRPr="0087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Pr="00876E24" w:rsidRDefault="00876E24" w:rsidP="00876E24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ind w:left="160"/>
              <w:rPr>
                <w:sz w:val="20"/>
                <w:szCs w:val="20"/>
                <w:lang w:val="ru-RU"/>
              </w:rPr>
            </w:pPr>
            <w:r>
              <w:rPr>
                <w:rStyle w:val="210pt"/>
                <w:b w:val="0"/>
                <w:bCs w:val="0"/>
                <w:color w:val="000000"/>
                <w:lang w:val="ru-RU"/>
              </w:rPr>
              <w:t>Ширина, мм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143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174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203</w:t>
            </w:r>
          </w:p>
        </w:tc>
      </w:tr>
      <w:tr w:rsidR="00422B5D" w:rsidRPr="0087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22B5D" w:rsidRPr="00876E24" w:rsidRDefault="00686A02" w:rsidP="00876E24">
            <w:pPr>
              <w:pStyle w:val="21"/>
              <w:framePr w:w="9394" w:h="2222" w:wrap="none" w:vAnchor="page" w:hAnchor="page" w:x="1676" w:y="11795"/>
              <w:shd w:val="clear" w:color="auto" w:fill="auto"/>
              <w:spacing w:line="300" w:lineRule="exact"/>
              <w:ind w:left="160"/>
              <w:rPr>
                <w:i/>
                <w:sz w:val="20"/>
                <w:szCs w:val="20"/>
                <w:lang w:val="ru-RU"/>
              </w:rPr>
            </w:pPr>
            <w:r>
              <w:rPr>
                <w:rStyle w:val="215pt"/>
                <w:b w:val="0"/>
                <w:bCs w:val="0"/>
                <w:i w:val="0"/>
                <w:color w:val="000000"/>
                <w:sz w:val="20"/>
                <w:szCs w:val="20"/>
                <w:lang w:val="ru-RU"/>
              </w:rPr>
              <w:t>Произ-ть</w:t>
            </w:r>
            <w:r w:rsidR="00876E24" w:rsidRPr="00876E24">
              <w:rPr>
                <w:rStyle w:val="215pt"/>
                <w:b w:val="0"/>
                <w:bCs w:val="0"/>
                <w:i w:val="0"/>
                <w:color w:val="000000"/>
                <w:sz w:val="20"/>
                <w:szCs w:val="20"/>
                <w:lang w:val="ru-RU"/>
              </w:rPr>
              <w:t>, т/ч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6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10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22B5D" w:rsidRPr="00876E24" w:rsidRDefault="00422B5D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15</w:t>
            </w:r>
          </w:p>
        </w:tc>
      </w:tr>
      <w:tr w:rsidR="00876E24" w:rsidRPr="00876E24" w:rsidTr="00876E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6E24" w:rsidRPr="00876E24" w:rsidRDefault="00876E24" w:rsidP="00876E24">
            <w:pPr>
              <w:framePr w:w="9394" w:h="2222" w:wrap="none" w:vAnchor="page" w:hAnchor="page" w:x="1676" w:y="11795"/>
              <w:ind w:left="160"/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</w:pPr>
            <w:r w:rsidRPr="00876E24">
              <w:rPr>
                <w:rFonts w:ascii="Arial" w:hAnsi="Arial" w:cs="Arial"/>
                <w:color w:val="auto"/>
                <w:sz w:val="20"/>
                <w:szCs w:val="20"/>
                <w:lang w:val="ru-RU" w:eastAsia="ru-RU"/>
              </w:rPr>
              <w:t>Высота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6E24" w:rsidRPr="00876E24" w:rsidRDefault="00876E24" w:rsidP="00876E24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5-15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76E24" w:rsidRPr="00876E24" w:rsidRDefault="00876E24" w:rsidP="00876E24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5-15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6E24" w:rsidRPr="00876E24" w:rsidRDefault="00876E24" w:rsidP="00876E24">
            <w:pPr>
              <w:pStyle w:val="21"/>
              <w:framePr w:w="9394" w:h="2222" w:wrap="none" w:vAnchor="page" w:hAnchor="page" w:x="1676" w:y="11795"/>
              <w:shd w:val="clear" w:color="auto" w:fill="auto"/>
              <w:spacing w:line="200" w:lineRule="exact"/>
              <w:jc w:val="center"/>
              <w:rPr>
                <w:lang w:val="ru-RU"/>
              </w:rPr>
            </w:pPr>
            <w:r>
              <w:rPr>
                <w:rStyle w:val="210pt"/>
                <w:b w:val="0"/>
                <w:bCs w:val="0"/>
                <w:color w:val="000000"/>
                <w:lang w:val="ru-RU"/>
              </w:rPr>
              <w:t>6</w:t>
            </w:r>
            <w:r w:rsidRPr="00876E24">
              <w:rPr>
                <w:rStyle w:val="210pt"/>
                <w:b w:val="0"/>
                <w:bCs w:val="0"/>
                <w:color w:val="000000"/>
                <w:lang w:val="ru-RU"/>
              </w:rPr>
              <w:t>-1</w:t>
            </w:r>
            <w:r>
              <w:rPr>
                <w:rStyle w:val="210pt"/>
                <w:b w:val="0"/>
                <w:bCs w:val="0"/>
                <w:color w:val="000000"/>
                <w:lang w:val="ru-RU"/>
              </w:rPr>
              <w:t>8</w:t>
            </w:r>
          </w:p>
        </w:tc>
      </w:tr>
    </w:tbl>
    <w:p w:rsidR="00422B5D" w:rsidRPr="00686A02" w:rsidRDefault="00686A02" w:rsidP="00686A02">
      <w:pPr>
        <w:jc w:val="center"/>
        <w:rPr>
          <w:color w:val="auto"/>
          <w:sz w:val="2"/>
          <w:szCs w:val="2"/>
          <w:lang w:val="ru-RU" w:eastAsia="ru-RU"/>
        </w:rPr>
      </w:pPr>
      <w:r>
        <w:rPr>
          <w:rStyle w:val="2"/>
          <w:b w:val="0"/>
          <w:bCs w:val="0"/>
          <w:lang w:val="ru-RU" w:eastAsia="fr-FR"/>
        </w:rPr>
        <w:t>Нории ковшовые</w:t>
      </w:r>
      <w:r w:rsidRPr="00132B3D">
        <w:rPr>
          <w:rStyle w:val="2"/>
          <w:b w:val="0"/>
          <w:bCs w:val="0"/>
          <w:lang w:val="ru-RU" w:eastAsia="fr-FR"/>
        </w:rPr>
        <w:t xml:space="preserve"> </w:t>
      </w:r>
      <w:r>
        <w:rPr>
          <w:rStyle w:val="2"/>
          <w:b w:val="0"/>
          <w:bCs w:val="0"/>
          <w:lang w:val="ru-RU" w:eastAsia="fr-FR"/>
        </w:rPr>
        <w:t>серий</w:t>
      </w:r>
      <w:r w:rsidRPr="00132B3D">
        <w:rPr>
          <w:rStyle w:val="2"/>
          <w:b w:val="0"/>
          <w:bCs w:val="0"/>
          <w:lang w:val="ru-RU" w:eastAsia="fr-FR"/>
        </w:rPr>
        <w:t xml:space="preserve"> </w:t>
      </w:r>
      <w:r w:rsidRPr="00132B3D">
        <w:rPr>
          <w:rStyle w:val="2"/>
          <w:b w:val="0"/>
          <w:bCs w:val="0"/>
          <w:lang w:eastAsia="fr-FR"/>
        </w:rPr>
        <w:t>TDTG</w:t>
      </w:r>
    </w:p>
    <w:sectPr w:rsidR="00422B5D" w:rsidRPr="00686A02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487"/>
    <w:multiLevelType w:val="hybridMultilevel"/>
    <w:tmpl w:val="FDD6AC8E"/>
    <w:lvl w:ilvl="0" w:tplc="041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F9"/>
    <w:rsid w:val="00132B3D"/>
    <w:rsid w:val="00422B5D"/>
    <w:rsid w:val="004F0AE5"/>
    <w:rsid w:val="00686A02"/>
    <w:rsid w:val="007A031C"/>
    <w:rsid w:val="00876E24"/>
    <w:rsid w:val="00A97AF9"/>
    <w:rsid w:val="00AF52F9"/>
    <w:rsid w:val="00B37FA2"/>
    <w:rsid w:val="00C66552"/>
    <w:rsid w:val="00CE75E8"/>
    <w:rsid w:val="00EC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FD7220-6A0C-4857-BDC8-BB2B7881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Arial" w:hAnsi="Arial" w:cs="Arial"/>
      <w:i/>
      <w:iCs/>
      <w:sz w:val="21"/>
      <w:szCs w:val="21"/>
      <w:u w:val="none"/>
    </w:rPr>
  </w:style>
  <w:style w:type="character" w:customStyle="1" w:styleId="114pt">
    <w:name w:val="Заголовок №1 + 14 pt"/>
    <w:aliases w:val="Полужирный,Не курсив"/>
    <w:basedOn w:val="1"/>
    <w:uiPriority w:val="99"/>
    <w:rPr>
      <w:rFonts w:ascii="Arial" w:hAnsi="Arial" w:cs="Arial"/>
      <w:b/>
      <w:bCs/>
      <w:i w:val="0"/>
      <w:iCs w:val="0"/>
      <w:sz w:val="28"/>
      <w:szCs w:val="28"/>
      <w:u w:val="none"/>
    </w:rPr>
  </w:style>
  <w:style w:type="character" w:customStyle="1" w:styleId="210">
    <w:name w:val="Основной текст (2) + 10"/>
    <w:aliases w:val="5 pt,Не полужирный,Курсив"/>
    <w:basedOn w:val="2"/>
    <w:uiPriority w:val="99"/>
    <w:rPr>
      <w:rFonts w:ascii="Arial" w:hAnsi="Arial" w:cs="Arial"/>
      <w:b w:val="0"/>
      <w:bCs w:val="0"/>
      <w:i/>
      <w:iCs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2Consolas">
    <w:name w:val="Основной текст (2) + Consolas"/>
    <w:aliases w:val="19 pt,Не полужирный8,Курсив4"/>
    <w:basedOn w:val="2"/>
    <w:uiPriority w:val="99"/>
    <w:rPr>
      <w:rFonts w:ascii="Consolas" w:hAnsi="Consolas" w:cs="Consolas"/>
      <w:b w:val="0"/>
      <w:bCs w:val="0"/>
      <w:i/>
      <w:iCs/>
      <w:sz w:val="38"/>
      <w:szCs w:val="38"/>
      <w:u w:val="none"/>
    </w:rPr>
  </w:style>
  <w:style w:type="character" w:customStyle="1" w:styleId="211">
    <w:name w:val="Основной текст (2) + 11"/>
    <w:aliases w:val="5 pt2,Не полужирный7,Курсив3"/>
    <w:basedOn w:val="2"/>
    <w:uiPriority w:val="99"/>
    <w:rPr>
      <w:rFonts w:ascii="Arial" w:hAnsi="Arial" w:cs="Arial"/>
      <w:b w:val="0"/>
      <w:bCs w:val="0"/>
      <w:i/>
      <w:iCs/>
      <w:sz w:val="23"/>
      <w:szCs w:val="23"/>
      <w:u w:val="none"/>
    </w:rPr>
  </w:style>
  <w:style w:type="character" w:customStyle="1" w:styleId="29pt">
    <w:name w:val="Основной текст (2) + 9 pt"/>
    <w:aliases w:val="Не полужирный6"/>
    <w:basedOn w:val="2"/>
    <w:uiPriority w:val="99"/>
    <w:rPr>
      <w:rFonts w:ascii="Arial" w:hAnsi="Arial" w:cs="Arial"/>
      <w:b w:val="0"/>
      <w:bCs w:val="0"/>
      <w:sz w:val="18"/>
      <w:szCs w:val="18"/>
      <w:u w:val="none"/>
      <w:lang w:val="fr-FR" w:eastAsia="fr-FR"/>
    </w:rPr>
  </w:style>
  <w:style w:type="character" w:customStyle="1" w:styleId="2BookmanOldStyle">
    <w:name w:val="Основной текст (2) + Bookman Old Style"/>
    <w:aliases w:val="12 pt,Не полужирный5,Масштаб 66%"/>
    <w:basedOn w:val="2"/>
    <w:uiPriority w:val="99"/>
    <w:rPr>
      <w:rFonts w:ascii="Bookman Old Style" w:hAnsi="Bookman Old Style" w:cs="Bookman Old Style"/>
      <w:b w:val="0"/>
      <w:bCs w:val="0"/>
      <w:spacing w:val="0"/>
      <w:w w:val="66"/>
      <w:sz w:val="24"/>
      <w:szCs w:val="24"/>
      <w:u w:val="none"/>
    </w:rPr>
  </w:style>
  <w:style w:type="character" w:customStyle="1" w:styleId="210pt">
    <w:name w:val="Основной текст (2) + 10 pt"/>
    <w:aliases w:val="Не полужирный4"/>
    <w:basedOn w:val="2"/>
    <w:uiPriority w:val="99"/>
    <w:rPr>
      <w:rFonts w:ascii="Arial" w:hAnsi="Arial" w:cs="Arial"/>
      <w:b w:val="0"/>
      <w:bCs w:val="0"/>
      <w:sz w:val="20"/>
      <w:szCs w:val="20"/>
      <w:u w:val="none"/>
      <w:lang w:val="fr-FR" w:eastAsia="fr-FR"/>
    </w:rPr>
  </w:style>
  <w:style w:type="character" w:customStyle="1" w:styleId="215pt">
    <w:name w:val="Основной текст (2) + 15 pt"/>
    <w:aliases w:val="Не полужирный3,Курсив2"/>
    <w:basedOn w:val="2"/>
    <w:uiPriority w:val="99"/>
    <w:rPr>
      <w:rFonts w:ascii="Arial" w:hAnsi="Arial" w:cs="Arial"/>
      <w:b w:val="0"/>
      <w:bCs w:val="0"/>
      <w:i/>
      <w:iCs/>
      <w:sz w:val="30"/>
      <w:szCs w:val="30"/>
      <w:u w:val="none"/>
      <w:lang w:val="fr-FR" w:eastAsia="fr-FR"/>
    </w:rPr>
  </w:style>
  <w:style w:type="character" w:customStyle="1" w:styleId="215pt2">
    <w:name w:val="Основной текст (2) + 15 pt2"/>
    <w:aliases w:val="Не полужирный2,Курсив1,Интервал 2 pt"/>
    <w:basedOn w:val="2"/>
    <w:uiPriority w:val="99"/>
    <w:rPr>
      <w:rFonts w:ascii="Arial" w:hAnsi="Arial" w:cs="Arial"/>
      <w:b w:val="0"/>
      <w:bCs w:val="0"/>
      <w:i/>
      <w:iCs/>
      <w:spacing w:val="40"/>
      <w:sz w:val="30"/>
      <w:szCs w:val="30"/>
      <w:u w:val="none"/>
      <w:lang w:val="fr-FR" w:eastAsia="fr-FR"/>
    </w:rPr>
  </w:style>
  <w:style w:type="character" w:customStyle="1" w:styleId="215pt1">
    <w:name w:val="Основной текст (2) + 15 pt1"/>
    <w:aliases w:val="Не полужирный1"/>
    <w:basedOn w:val="2"/>
    <w:uiPriority w:val="99"/>
    <w:rPr>
      <w:rFonts w:ascii="Arial" w:hAnsi="Arial" w:cs="Arial"/>
      <w:b w:val="0"/>
      <w:bCs w:val="0"/>
      <w:sz w:val="30"/>
      <w:szCs w:val="30"/>
      <w:u w:val="none"/>
      <w:lang w:val="fr-FR" w:eastAsia="fr-FR"/>
    </w:rPr>
  </w:style>
  <w:style w:type="character" w:customStyle="1" w:styleId="27">
    <w:name w:val="Основной текст (2) + 7"/>
    <w:aliases w:val="5 pt1"/>
    <w:basedOn w:val="2"/>
    <w:uiPriority w:val="99"/>
    <w:rPr>
      <w:rFonts w:ascii="Arial" w:hAnsi="Arial" w:cs="Arial"/>
      <w:b/>
      <w:bCs/>
      <w:sz w:val="15"/>
      <w:szCs w:val="15"/>
      <w:u w:val="none"/>
      <w:lang w:val="fr-FR" w:eastAsia="fr-FR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557" w:lineRule="exact"/>
    </w:pPr>
    <w:rPr>
      <w:rFonts w:ascii="Arial" w:hAnsi="Arial" w:cs="Arial"/>
      <w:b/>
      <w:bCs/>
      <w:color w:val="auto"/>
      <w:sz w:val="16"/>
      <w:szCs w:val="16"/>
      <w:lang w:eastAsia="ru-RU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" w:line="240" w:lineRule="atLeast"/>
      <w:outlineLvl w:val="0"/>
    </w:pPr>
    <w:rPr>
      <w:rFonts w:ascii="Arial" w:hAnsi="Arial" w:cs="Arial"/>
      <w:i/>
      <w:iCs/>
      <w:color w:val="auto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"ТРЭЙД ЛОГИСТИК КОМПАНИ"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Павел Кондрушин</cp:lastModifiedBy>
  <cp:revision>2</cp:revision>
  <dcterms:created xsi:type="dcterms:W3CDTF">2017-04-10T09:57:00Z</dcterms:created>
  <dcterms:modified xsi:type="dcterms:W3CDTF">2017-04-10T09:57:00Z</dcterms:modified>
</cp:coreProperties>
</file>